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F7" w:rsidRDefault="009C3A37" w:rsidP="009C3A37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left="488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при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6139F7" w:rsidRPr="00613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6139F7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9F4B5C" w:rsidRPr="009F4B5C" w:rsidRDefault="009F4B5C" w:rsidP="009C3A3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</w:t>
      </w:r>
      <w:r w:rsidR="006139F7">
        <w:rPr>
          <w:rFonts w:ascii="Times New Roman" w:hAnsi="Times New Roman" w:cs="Times New Roman"/>
          <w:sz w:val="28"/>
          <w:szCs w:val="28"/>
        </w:rPr>
        <w:t xml:space="preserve"> главы города Ставрополя, администрации города Ставрополя</w:t>
      </w:r>
      <w:r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 w:rsidRPr="009F4B5C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7406AC" w:rsidRDefault="007406A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06AC">
        <w:rPr>
          <w:rFonts w:ascii="Times New Roman" w:hAnsi="Times New Roman" w:cs="Times New Roman"/>
          <w:sz w:val="28"/>
          <w:szCs w:val="28"/>
        </w:rPr>
        <w:t>остановление администрации города Ставрополя от 07.06.2017 № 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6AC">
        <w:rPr>
          <w:rFonts w:ascii="Times New Roman" w:hAnsi="Times New Roman" w:cs="Times New Roman"/>
          <w:sz w:val="28"/>
          <w:szCs w:val="28"/>
        </w:rPr>
        <w:t>«Об установлении предельных максимальных тарифов на услуги (работы), предоставляемые (выполняемые) муниципальным унитарным предприятием «ВОДОКАНАЛ» города Ставрополя»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6AC" w:rsidRPr="007406AC" w:rsidRDefault="009F4B5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Контактное лицо</w:t>
      </w:r>
      <w:r w:rsidR="007406AC">
        <w:rPr>
          <w:rFonts w:ascii="Times New Roman" w:hAnsi="Times New Roman" w:cs="Times New Roman"/>
          <w:sz w:val="28"/>
          <w:szCs w:val="28"/>
        </w:rPr>
        <w:t xml:space="preserve"> – Шадчнева Анна Васильевна, главный специалист отдела методического и организационного обеспечения предоставления государственных и муниципальных услуг и оценки регулирующего </w:t>
      </w:r>
      <w:proofErr w:type="gramStart"/>
      <w:r w:rsidR="007406AC">
        <w:rPr>
          <w:rFonts w:ascii="Times New Roman" w:hAnsi="Times New Roman" w:cs="Times New Roman"/>
          <w:sz w:val="28"/>
          <w:szCs w:val="28"/>
        </w:rPr>
        <w:t>воздействия комитета экономического развития администрации города Ставрополя</w:t>
      </w:r>
      <w:proofErr w:type="gramEnd"/>
      <w:r w:rsidR="007406AC" w:rsidRPr="007406A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7406A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4B5C" w:rsidRPr="009F4B5C">
        <w:rPr>
          <w:rFonts w:ascii="Times New Roman" w:hAnsi="Times New Roman" w:cs="Times New Roman"/>
          <w:sz w:val="28"/>
          <w:szCs w:val="28"/>
        </w:rPr>
        <w:t>онтактный телефон</w:t>
      </w:r>
      <w:r w:rsidRPr="007406AC">
        <w:rPr>
          <w:rFonts w:ascii="Times New Roman" w:hAnsi="Times New Roman" w:cs="Times New Roman"/>
          <w:sz w:val="28"/>
          <w:szCs w:val="28"/>
        </w:rPr>
        <w:t xml:space="preserve"> 8 (8652</w:t>
      </w:r>
      <w:r w:rsidR="009F4B5C" w:rsidRPr="009F4B5C">
        <w:rPr>
          <w:rFonts w:ascii="Times New Roman" w:hAnsi="Times New Roman" w:cs="Times New Roman"/>
          <w:sz w:val="28"/>
          <w:szCs w:val="28"/>
        </w:rPr>
        <w:t>)</w:t>
      </w:r>
      <w:r w:rsidRPr="007406AC">
        <w:rPr>
          <w:rFonts w:ascii="Times New Roman" w:hAnsi="Times New Roman" w:cs="Times New Roman"/>
          <w:sz w:val="28"/>
          <w:szCs w:val="28"/>
        </w:rPr>
        <w:t xml:space="preserve"> 74-86-94,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B5C" w:rsidRPr="009F4B5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shadchneva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stavadm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F4B5C" w:rsidRPr="009F4B5C">
        <w:rPr>
          <w:rFonts w:ascii="Times New Roman" w:hAnsi="Times New Roman" w:cs="Times New Roman"/>
          <w:sz w:val="28"/>
          <w:szCs w:val="28"/>
        </w:rPr>
        <w:t xml:space="preserve">, по которой необходимо направить данную форму не позднее </w:t>
      </w:r>
      <w:r w:rsidRPr="007406AC">
        <w:rPr>
          <w:rFonts w:ascii="Times New Roman" w:hAnsi="Times New Roman" w:cs="Times New Roman"/>
          <w:sz w:val="28"/>
          <w:szCs w:val="28"/>
        </w:rPr>
        <w:t>05.03.2019</w:t>
      </w:r>
      <w:r w:rsidR="009F4B5C" w:rsidRPr="009F4B5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7406AC" w:rsidRPr="007406A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по </w:t>
      </w:r>
      <w:r w:rsidR="007406AC">
        <w:rPr>
          <w:rFonts w:ascii="Times New Roman" w:hAnsi="Times New Roman" w:cs="Times New Roman"/>
          <w:sz w:val="28"/>
          <w:szCs w:val="28"/>
        </w:rPr>
        <w:t>постановлению</w:t>
      </w:r>
      <w:r w:rsidR="007406AC" w:rsidRPr="007406AC">
        <w:rPr>
          <w:rFonts w:ascii="Times New Roman" w:hAnsi="Times New Roman" w:cs="Times New Roman"/>
          <w:sz w:val="28"/>
          <w:szCs w:val="28"/>
        </w:rPr>
        <w:t xml:space="preserve"> администрации го</w:t>
      </w:r>
      <w:r w:rsidR="007406AC">
        <w:rPr>
          <w:rFonts w:ascii="Times New Roman" w:hAnsi="Times New Roman" w:cs="Times New Roman"/>
          <w:sz w:val="28"/>
          <w:szCs w:val="28"/>
        </w:rPr>
        <w:t>рода Ставрополя от 07.06.2017 № </w:t>
      </w:r>
      <w:r w:rsidR="007406AC" w:rsidRPr="007406AC">
        <w:rPr>
          <w:rFonts w:ascii="Times New Roman" w:hAnsi="Times New Roman" w:cs="Times New Roman"/>
          <w:sz w:val="28"/>
          <w:szCs w:val="28"/>
        </w:rPr>
        <w:t>994</w:t>
      </w:r>
      <w:r w:rsidR="007406AC">
        <w:rPr>
          <w:rFonts w:ascii="Times New Roman" w:hAnsi="Times New Roman" w:cs="Times New Roman"/>
          <w:sz w:val="28"/>
          <w:szCs w:val="28"/>
        </w:rPr>
        <w:t xml:space="preserve"> </w:t>
      </w:r>
      <w:r w:rsidR="007406AC" w:rsidRPr="007406AC">
        <w:rPr>
          <w:rFonts w:ascii="Times New Roman" w:hAnsi="Times New Roman" w:cs="Times New Roman"/>
          <w:sz w:val="28"/>
          <w:szCs w:val="28"/>
        </w:rPr>
        <w:t>«Об установлении предельных максимальных тарифов на услуги (работы), предоставляемые (выполняемые) муниципальным унитарным предприятием «ВОДОКАНАЛ» города Ставрополя»</w:t>
      </w:r>
    </w:p>
    <w:p w:rsidR="009F4B5C" w:rsidRPr="007406A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tbl>
      <w:tblPr>
        <w:tblStyle w:val="2"/>
        <w:tblW w:w="0" w:type="auto"/>
        <w:tblLook w:val="04A0"/>
      </w:tblPr>
      <w:tblGrid>
        <w:gridCol w:w="9569"/>
      </w:tblGrid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</w:rPr>
            </w:pPr>
            <w:r w:rsidRPr="00D72048">
              <w:rPr>
                <w:sz w:val="24"/>
                <w:szCs w:val="24"/>
              </w:rPr>
              <w:t>1. </w:t>
            </w:r>
            <w:r w:rsidR="009F4B5C" w:rsidRPr="00D72048">
              <w:rPr>
                <w:sz w:val="24"/>
                <w:szCs w:val="24"/>
              </w:rP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="009F4B5C" w:rsidRPr="00D72048">
              <w:rPr>
                <w:sz w:val="24"/>
                <w:szCs w:val="24"/>
              </w:rPr>
              <w:t xml:space="preserve">участников после вступления в силу нормативного правового акта? </w:t>
            </w:r>
          </w:p>
          <w:p w:rsidR="009F4B5C" w:rsidRPr="00D72048" w:rsidRDefault="009F4B5C" w:rsidP="00A45984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 xml:space="preserve">Приведите данные (при наличии) о фактическом количестве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Pr="00D72048">
              <w:rPr>
                <w:sz w:val="24"/>
                <w:szCs w:val="24"/>
              </w:rPr>
              <w:t>участников и их динамике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2. </w:t>
            </w:r>
            <w:r w:rsidR="009F4B5C" w:rsidRPr="00D72048">
              <w:rPr>
                <w:sz w:val="24"/>
                <w:szCs w:val="24"/>
              </w:rP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3. </w:t>
            </w:r>
            <w:r w:rsidR="009F4B5C" w:rsidRPr="00D72048">
              <w:rPr>
                <w:sz w:val="24"/>
                <w:szCs w:val="24"/>
              </w:rP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</w:t>
            </w:r>
            <w:r w:rsidR="00A45984" w:rsidRPr="00D72048">
              <w:rPr>
                <w:sz w:val="24"/>
                <w:szCs w:val="24"/>
              </w:rPr>
              <w:br/>
            </w:r>
            <w:r w:rsidR="009F4B5C" w:rsidRPr="00D72048">
              <w:rPr>
                <w:sz w:val="24"/>
                <w:szCs w:val="24"/>
              </w:rPr>
              <w:t xml:space="preserve">при установлении регулирования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4. </w:t>
            </w:r>
            <w:r w:rsidR="009F4B5C" w:rsidRPr="00D72048">
              <w:rPr>
                <w:sz w:val="24"/>
                <w:szCs w:val="24"/>
              </w:rP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5. </w:t>
            </w:r>
            <w:r w:rsidR="009F4B5C" w:rsidRPr="00D72048">
              <w:rPr>
                <w:sz w:val="24"/>
                <w:szCs w:val="24"/>
              </w:rP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6. </w:t>
            </w:r>
            <w:r w:rsidR="009F4B5C" w:rsidRPr="00D72048">
              <w:rPr>
                <w:sz w:val="24"/>
                <w:szCs w:val="24"/>
              </w:rPr>
              <w:t xml:space="preserve">Считаете ли Вы обоснованным внедрение правового регулирования, установленного </w:t>
            </w:r>
            <w:r w:rsidR="009F4B5C" w:rsidRPr="00D72048">
              <w:rPr>
                <w:sz w:val="24"/>
                <w:szCs w:val="24"/>
              </w:rPr>
              <w:lastRenderedPageBreak/>
              <w:t xml:space="preserve">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7. </w:t>
            </w:r>
            <w:r w:rsidR="009F4B5C" w:rsidRPr="00D72048">
              <w:rPr>
                <w:sz w:val="24"/>
                <w:szCs w:val="24"/>
              </w:rP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8. </w:t>
            </w:r>
            <w:r w:rsidR="009F4B5C" w:rsidRPr="00D72048">
              <w:rPr>
                <w:sz w:val="24"/>
                <w:szCs w:val="24"/>
              </w:rPr>
              <w:t>Иные предложения и замечания, которые, по Вашему мнению, целесообразно учесть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Тел</w:t>
      </w:r>
      <w:r w:rsidR="00E0295B">
        <w:rPr>
          <w:rFonts w:ascii="Times New Roman" w:hAnsi="Times New Roman" w:cs="Times New Roman"/>
          <w:sz w:val="28"/>
          <w:szCs w:val="28"/>
        </w:rPr>
        <w:t>ефон</w:t>
      </w:r>
      <w:r w:rsidRPr="009F4B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4B5C">
        <w:rPr>
          <w:rFonts w:ascii="Times New Roman" w:hAnsi="Times New Roman" w:cs="Times New Roman"/>
          <w:sz w:val="28"/>
          <w:szCs w:val="28"/>
        </w:rPr>
        <w:t>______________адрес</w:t>
      </w:r>
      <w:proofErr w:type="spellEnd"/>
      <w:r w:rsidRPr="009F4B5C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E0295B">
        <w:rPr>
          <w:rFonts w:ascii="Times New Roman" w:hAnsi="Times New Roman" w:cs="Times New Roman"/>
          <w:sz w:val="28"/>
          <w:szCs w:val="28"/>
        </w:rPr>
        <w:t>онной почты: _______________</w:t>
      </w:r>
      <w:r w:rsidRPr="009F4B5C">
        <w:rPr>
          <w:rFonts w:ascii="Times New Roman" w:hAnsi="Times New Roman" w:cs="Times New Roman"/>
          <w:sz w:val="28"/>
          <w:szCs w:val="28"/>
        </w:rPr>
        <w:t>______</w:t>
      </w:r>
      <w:r w:rsidR="00E0295B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983C2B" w:rsidRDefault="00983C2B" w:rsidP="007406AC">
      <w:pPr>
        <w:rPr>
          <w:rFonts w:ascii="Times New Roman" w:hAnsi="Times New Roman" w:cs="Times New Roman"/>
          <w:sz w:val="28"/>
          <w:szCs w:val="28"/>
        </w:rPr>
      </w:pPr>
    </w:p>
    <w:sectPr w:rsidR="00983C2B" w:rsidSect="006745AF">
      <w:headerReference w:type="default" r:id="rId8"/>
      <w:headerReference w:type="first" r:id="rId9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B9" w:rsidRDefault="007C08B9" w:rsidP="007D3C14">
      <w:pPr>
        <w:spacing w:after="0" w:line="240" w:lineRule="auto"/>
      </w:pPr>
      <w:r>
        <w:separator/>
      </w:r>
    </w:p>
  </w:endnote>
  <w:endnote w:type="continuationSeparator" w:id="0">
    <w:p w:rsidR="007C08B9" w:rsidRDefault="007C08B9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B9" w:rsidRDefault="007C08B9" w:rsidP="007D3C14">
      <w:pPr>
        <w:spacing w:after="0" w:line="240" w:lineRule="auto"/>
      </w:pPr>
      <w:r>
        <w:separator/>
      </w:r>
    </w:p>
  </w:footnote>
  <w:footnote w:type="continuationSeparator" w:id="0">
    <w:p w:rsidR="007C08B9" w:rsidRDefault="007C08B9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Content>
      <w:p w:rsidR="00FC3791" w:rsidRPr="008437E3" w:rsidRDefault="00E22EC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3791"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06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3791" w:rsidRPr="006745AF" w:rsidRDefault="00FC379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91" w:rsidRDefault="00FC3791">
    <w:pPr>
      <w:pStyle w:val="a4"/>
      <w:jc w:val="center"/>
    </w:pPr>
  </w:p>
  <w:p w:rsidR="00FC3791" w:rsidRDefault="00FC3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3FF"/>
    <w:rsid w:val="00026B95"/>
    <w:rsid w:val="00026BD3"/>
    <w:rsid w:val="00034593"/>
    <w:rsid w:val="000347A1"/>
    <w:rsid w:val="000408A1"/>
    <w:rsid w:val="0004542B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7221"/>
    <w:rsid w:val="000A4447"/>
    <w:rsid w:val="000B1B69"/>
    <w:rsid w:val="000B581D"/>
    <w:rsid w:val="000D69A4"/>
    <w:rsid w:val="000D77C7"/>
    <w:rsid w:val="000E5E5F"/>
    <w:rsid w:val="000F234A"/>
    <w:rsid w:val="00102039"/>
    <w:rsid w:val="00103102"/>
    <w:rsid w:val="00110153"/>
    <w:rsid w:val="001258EC"/>
    <w:rsid w:val="001279AA"/>
    <w:rsid w:val="0013589F"/>
    <w:rsid w:val="00137320"/>
    <w:rsid w:val="00151686"/>
    <w:rsid w:val="00152018"/>
    <w:rsid w:val="00154A89"/>
    <w:rsid w:val="0016126E"/>
    <w:rsid w:val="00173C40"/>
    <w:rsid w:val="00181011"/>
    <w:rsid w:val="00181445"/>
    <w:rsid w:val="00181A48"/>
    <w:rsid w:val="00182C50"/>
    <w:rsid w:val="00182D7D"/>
    <w:rsid w:val="00191A51"/>
    <w:rsid w:val="0019583D"/>
    <w:rsid w:val="001A0850"/>
    <w:rsid w:val="001A169E"/>
    <w:rsid w:val="001A1CCA"/>
    <w:rsid w:val="001A326A"/>
    <w:rsid w:val="001A7D61"/>
    <w:rsid w:val="001B1A2B"/>
    <w:rsid w:val="001B6A31"/>
    <w:rsid w:val="001C00E0"/>
    <w:rsid w:val="001E05E3"/>
    <w:rsid w:val="001F38E8"/>
    <w:rsid w:val="001F5F2D"/>
    <w:rsid w:val="00206F2F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2CCE"/>
    <w:rsid w:val="002440B2"/>
    <w:rsid w:val="00244835"/>
    <w:rsid w:val="00244E78"/>
    <w:rsid w:val="00251980"/>
    <w:rsid w:val="00253D01"/>
    <w:rsid w:val="002574D3"/>
    <w:rsid w:val="00262D63"/>
    <w:rsid w:val="0026640E"/>
    <w:rsid w:val="00275408"/>
    <w:rsid w:val="00281286"/>
    <w:rsid w:val="002A19F3"/>
    <w:rsid w:val="002A1E31"/>
    <w:rsid w:val="002A4725"/>
    <w:rsid w:val="002B1D2A"/>
    <w:rsid w:val="002B217E"/>
    <w:rsid w:val="002C55F5"/>
    <w:rsid w:val="002D43F6"/>
    <w:rsid w:val="002E0144"/>
    <w:rsid w:val="002E6BC9"/>
    <w:rsid w:val="002F3698"/>
    <w:rsid w:val="002F4455"/>
    <w:rsid w:val="002F7868"/>
    <w:rsid w:val="00304300"/>
    <w:rsid w:val="00315AA6"/>
    <w:rsid w:val="00317620"/>
    <w:rsid w:val="00320D58"/>
    <w:rsid w:val="00321619"/>
    <w:rsid w:val="003251E9"/>
    <w:rsid w:val="00325B76"/>
    <w:rsid w:val="003335F7"/>
    <w:rsid w:val="00336C45"/>
    <w:rsid w:val="00337144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2045"/>
    <w:rsid w:val="004146DC"/>
    <w:rsid w:val="00417055"/>
    <w:rsid w:val="00427736"/>
    <w:rsid w:val="00432A0A"/>
    <w:rsid w:val="00442148"/>
    <w:rsid w:val="00446728"/>
    <w:rsid w:val="00451EA3"/>
    <w:rsid w:val="00463A70"/>
    <w:rsid w:val="00476489"/>
    <w:rsid w:val="004801E3"/>
    <w:rsid w:val="004939EC"/>
    <w:rsid w:val="00494F96"/>
    <w:rsid w:val="004969B3"/>
    <w:rsid w:val="004970CA"/>
    <w:rsid w:val="004A4C09"/>
    <w:rsid w:val="004B14C0"/>
    <w:rsid w:val="004B15EE"/>
    <w:rsid w:val="004B6D31"/>
    <w:rsid w:val="004D3A88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68B"/>
    <w:rsid w:val="00560717"/>
    <w:rsid w:val="00560DE2"/>
    <w:rsid w:val="0057524E"/>
    <w:rsid w:val="005759B3"/>
    <w:rsid w:val="005759C8"/>
    <w:rsid w:val="00586A56"/>
    <w:rsid w:val="005900CA"/>
    <w:rsid w:val="005A1512"/>
    <w:rsid w:val="005B0148"/>
    <w:rsid w:val="005B0402"/>
    <w:rsid w:val="005B5A18"/>
    <w:rsid w:val="005C7023"/>
    <w:rsid w:val="005D3C43"/>
    <w:rsid w:val="005D5B2E"/>
    <w:rsid w:val="005E1ED2"/>
    <w:rsid w:val="005E1F7C"/>
    <w:rsid w:val="005E7A88"/>
    <w:rsid w:val="005E7DAD"/>
    <w:rsid w:val="005F37DE"/>
    <w:rsid w:val="005F6BBC"/>
    <w:rsid w:val="00600956"/>
    <w:rsid w:val="006075CE"/>
    <w:rsid w:val="006136F1"/>
    <w:rsid w:val="006139F7"/>
    <w:rsid w:val="00613C21"/>
    <w:rsid w:val="00614554"/>
    <w:rsid w:val="006200DF"/>
    <w:rsid w:val="0062028C"/>
    <w:rsid w:val="006207F9"/>
    <w:rsid w:val="0062710C"/>
    <w:rsid w:val="0063505F"/>
    <w:rsid w:val="00636C88"/>
    <w:rsid w:val="00646939"/>
    <w:rsid w:val="00650F1C"/>
    <w:rsid w:val="0065142E"/>
    <w:rsid w:val="0065481A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B39A0"/>
    <w:rsid w:val="006E5046"/>
    <w:rsid w:val="006F0B92"/>
    <w:rsid w:val="00702A82"/>
    <w:rsid w:val="00704B54"/>
    <w:rsid w:val="00713641"/>
    <w:rsid w:val="007216C7"/>
    <w:rsid w:val="00726A7D"/>
    <w:rsid w:val="0073189D"/>
    <w:rsid w:val="00737BF7"/>
    <w:rsid w:val="00740127"/>
    <w:rsid w:val="007406AC"/>
    <w:rsid w:val="00740AD2"/>
    <w:rsid w:val="0075022D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A162F"/>
    <w:rsid w:val="007A2468"/>
    <w:rsid w:val="007B42E1"/>
    <w:rsid w:val="007B4C62"/>
    <w:rsid w:val="007C08B9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10593"/>
    <w:rsid w:val="00814EFD"/>
    <w:rsid w:val="00820E09"/>
    <w:rsid w:val="00823B6F"/>
    <w:rsid w:val="00834F77"/>
    <w:rsid w:val="008437E3"/>
    <w:rsid w:val="0085055C"/>
    <w:rsid w:val="00850F2A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5EAD"/>
    <w:rsid w:val="008A72E0"/>
    <w:rsid w:val="008B0EDD"/>
    <w:rsid w:val="008B2F64"/>
    <w:rsid w:val="008B6CD6"/>
    <w:rsid w:val="008C2FAC"/>
    <w:rsid w:val="008D1567"/>
    <w:rsid w:val="008E30D9"/>
    <w:rsid w:val="008E3365"/>
    <w:rsid w:val="008E5A82"/>
    <w:rsid w:val="008E5AF1"/>
    <w:rsid w:val="008F18AE"/>
    <w:rsid w:val="008F32E5"/>
    <w:rsid w:val="008F3359"/>
    <w:rsid w:val="00900C93"/>
    <w:rsid w:val="00907BD0"/>
    <w:rsid w:val="0092410B"/>
    <w:rsid w:val="00925325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15A3"/>
    <w:rsid w:val="009C3A37"/>
    <w:rsid w:val="009C3E8E"/>
    <w:rsid w:val="009C5FDB"/>
    <w:rsid w:val="009C6386"/>
    <w:rsid w:val="009E009D"/>
    <w:rsid w:val="009E0E11"/>
    <w:rsid w:val="009F06B7"/>
    <w:rsid w:val="009F08F3"/>
    <w:rsid w:val="009F1197"/>
    <w:rsid w:val="009F3058"/>
    <w:rsid w:val="009F4B5C"/>
    <w:rsid w:val="00A0690C"/>
    <w:rsid w:val="00A25939"/>
    <w:rsid w:val="00A3307E"/>
    <w:rsid w:val="00A34360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2E1"/>
    <w:rsid w:val="00A62541"/>
    <w:rsid w:val="00A63EBB"/>
    <w:rsid w:val="00A70D36"/>
    <w:rsid w:val="00A80CDE"/>
    <w:rsid w:val="00A82283"/>
    <w:rsid w:val="00A94E86"/>
    <w:rsid w:val="00A96D7F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F5C48"/>
    <w:rsid w:val="00B05539"/>
    <w:rsid w:val="00B1032D"/>
    <w:rsid w:val="00B154E0"/>
    <w:rsid w:val="00B327D0"/>
    <w:rsid w:val="00B35017"/>
    <w:rsid w:val="00B37711"/>
    <w:rsid w:val="00B4019E"/>
    <w:rsid w:val="00B41CA2"/>
    <w:rsid w:val="00B42290"/>
    <w:rsid w:val="00B517C0"/>
    <w:rsid w:val="00B55141"/>
    <w:rsid w:val="00B64445"/>
    <w:rsid w:val="00B70E10"/>
    <w:rsid w:val="00B71CDF"/>
    <w:rsid w:val="00B74E9E"/>
    <w:rsid w:val="00B77E9C"/>
    <w:rsid w:val="00B9025E"/>
    <w:rsid w:val="00B944A2"/>
    <w:rsid w:val="00B9722C"/>
    <w:rsid w:val="00BA0ACE"/>
    <w:rsid w:val="00BA0BDA"/>
    <w:rsid w:val="00BA25EC"/>
    <w:rsid w:val="00BA7D65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20135"/>
    <w:rsid w:val="00C22D29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9679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17A"/>
    <w:rsid w:val="00D12BD9"/>
    <w:rsid w:val="00D14098"/>
    <w:rsid w:val="00D170F8"/>
    <w:rsid w:val="00D2086A"/>
    <w:rsid w:val="00D21B46"/>
    <w:rsid w:val="00D247CF"/>
    <w:rsid w:val="00D27127"/>
    <w:rsid w:val="00D31CD8"/>
    <w:rsid w:val="00D354EB"/>
    <w:rsid w:val="00D36EFE"/>
    <w:rsid w:val="00D50D9B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F3716"/>
    <w:rsid w:val="00DF3EA8"/>
    <w:rsid w:val="00E01C2F"/>
    <w:rsid w:val="00E0295B"/>
    <w:rsid w:val="00E03E76"/>
    <w:rsid w:val="00E13179"/>
    <w:rsid w:val="00E13D2A"/>
    <w:rsid w:val="00E17273"/>
    <w:rsid w:val="00E22ECF"/>
    <w:rsid w:val="00E23FD4"/>
    <w:rsid w:val="00E35EAF"/>
    <w:rsid w:val="00E52EEA"/>
    <w:rsid w:val="00E55D25"/>
    <w:rsid w:val="00E65F8D"/>
    <w:rsid w:val="00E66E91"/>
    <w:rsid w:val="00E8335C"/>
    <w:rsid w:val="00E972D7"/>
    <w:rsid w:val="00E97EC2"/>
    <w:rsid w:val="00EA0FF2"/>
    <w:rsid w:val="00EB3F1D"/>
    <w:rsid w:val="00EB517C"/>
    <w:rsid w:val="00EC53D4"/>
    <w:rsid w:val="00EC59FC"/>
    <w:rsid w:val="00ED3FCD"/>
    <w:rsid w:val="00EE77A6"/>
    <w:rsid w:val="00EE7A76"/>
    <w:rsid w:val="00EE7B1B"/>
    <w:rsid w:val="00EF44C1"/>
    <w:rsid w:val="00F012EF"/>
    <w:rsid w:val="00F0190B"/>
    <w:rsid w:val="00F04AC2"/>
    <w:rsid w:val="00F05C9A"/>
    <w:rsid w:val="00F10CCD"/>
    <w:rsid w:val="00F117A6"/>
    <w:rsid w:val="00F14F1B"/>
    <w:rsid w:val="00F312B6"/>
    <w:rsid w:val="00F339B6"/>
    <w:rsid w:val="00F36BED"/>
    <w:rsid w:val="00F43A13"/>
    <w:rsid w:val="00F47433"/>
    <w:rsid w:val="00F47F7F"/>
    <w:rsid w:val="00F53B01"/>
    <w:rsid w:val="00F552DD"/>
    <w:rsid w:val="00F66119"/>
    <w:rsid w:val="00F6656E"/>
    <w:rsid w:val="00F73711"/>
    <w:rsid w:val="00F7419C"/>
    <w:rsid w:val="00F75AA0"/>
    <w:rsid w:val="00F81F35"/>
    <w:rsid w:val="00F86097"/>
    <w:rsid w:val="00F95074"/>
    <w:rsid w:val="00F95C21"/>
    <w:rsid w:val="00FA4FB4"/>
    <w:rsid w:val="00FA6768"/>
    <w:rsid w:val="00FB2599"/>
    <w:rsid w:val="00FB3AD2"/>
    <w:rsid w:val="00FB71ED"/>
    <w:rsid w:val="00FC00E8"/>
    <w:rsid w:val="00FC3791"/>
    <w:rsid w:val="00FC5576"/>
    <w:rsid w:val="00FD2022"/>
    <w:rsid w:val="00FD50CC"/>
    <w:rsid w:val="00FD7295"/>
    <w:rsid w:val="00FE24DB"/>
    <w:rsid w:val="00FF6D1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97741-CA9F-45A1-9BA5-3037A318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AV.Shadchneva</cp:lastModifiedBy>
  <cp:revision>2</cp:revision>
  <cp:lastPrinted>2018-02-22T06:47:00Z</cp:lastPrinted>
  <dcterms:created xsi:type="dcterms:W3CDTF">2019-02-01T06:53:00Z</dcterms:created>
  <dcterms:modified xsi:type="dcterms:W3CDTF">2019-02-01T06:53:00Z</dcterms:modified>
</cp:coreProperties>
</file>